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99" w:rsidRPr="00EC568F" w:rsidRDefault="00E50599" w:rsidP="00E50599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EC568F">
        <w:rPr>
          <w:rFonts w:ascii="Times New Roman" w:eastAsia="Calibri" w:hAnsi="Times New Roman"/>
          <w:b w:val="0"/>
          <w:sz w:val="28"/>
          <w:szCs w:val="28"/>
          <w:lang w:eastAsia="en-US"/>
        </w:rPr>
        <w:t>Номенклатура</w:t>
      </w:r>
    </w:p>
    <w:p w:rsidR="00E50599" w:rsidRDefault="00E50599" w:rsidP="00E50599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EC568F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подлежащей субсидированию </w:t>
      </w:r>
      <w:r w:rsidRPr="00902444">
        <w:rPr>
          <w:rFonts w:ascii="Times New Roman" w:hAnsi="Times New Roman"/>
          <w:b w:val="0"/>
          <w:sz w:val="28"/>
          <w:szCs w:val="28"/>
        </w:rPr>
        <w:t xml:space="preserve">оборудования, техники, </w:t>
      </w:r>
    </w:p>
    <w:p w:rsidR="00E50599" w:rsidRDefault="00E50599" w:rsidP="00E50599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902444">
        <w:rPr>
          <w:rFonts w:ascii="Times New Roman" w:hAnsi="Times New Roman"/>
          <w:b w:val="0"/>
          <w:sz w:val="28"/>
          <w:szCs w:val="28"/>
        </w:rPr>
        <w:t>металлоконструкций для каркасно-тентовых ангаров (помещений) сельскохозяйственного назначения</w:t>
      </w:r>
    </w:p>
    <w:p w:rsidR="00E50599" w:rsidRPr="00EC568F" w:rsidRDefault="00E50599" w:rsidP="00E50599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8286"/>
      </w:tblGrid>
      <w:tr w:rsidR="00E50599" w:rsidRPr="00670451" w:rsidTr="007B0586">
        <w:trPr>
          <w:tblHeader/>
        </w:trPr>
        <w:tc>
          <w:tcPr>
            <w:tcW w:w="1001" w:type="dxa"/>
            <w:shd w:val="clear" w:color="auto" w:fill="auto"/>
          </w:tcPr>
          <w:p w:rsidR="00E50599" w:rsidRPr="00670451" w:rsidRDefault="00E50599" w:rsidP="007B0586">
            <w:pPr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286" w:type="dxa"/>
            <w:shd w:val="clear" w:color="auto" w:fill="auto"/>
          </w:tcPr>
          <w:p w:rsidR="00E50599" w:rsidRPr="00670451" w:rsidRDefault="00E50599" w:rsidP="007B0586">
            <w:pPr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Наименование видов техники, оборудования, металлоконструкций для каркасно-тентовых ангаров (помещений) сельскохозяйственного назначения</w:t>
            </w:r>
          </w:p>
          <w:p w:rsidR="00E50599" w:rsidRPr="00670451" w:rsidRDefault="00E50599" w:rsidP="007B0586">
            <w:pPr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E50599" w:rsidRPr="00670451" w:rsidTr="007B0586">
        <w:tc>
          <w:tcPr>
            <w:tcW w:w="1001" w:type="dxa"/>
            <w:shd w:val="clear" w:color="auto" w:fill="auto"/>
          </w:tcPr>
          <w:p w:rsidR="00E50599" w:rsidRPr="00670451" w:rsidRDefault="00E50599" w:rsidP="007B0586">
            <w:pPr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86" w:type="dxa"/>
            <w:shd w:val="clear" w:color="auto" w:fill="auto"/>
          </w:tcPr>
          <w:p w:rsidR="00E50599" w:rsidRPr="00670451" w:rsidRDefault="00E50599" w:rsidP="007B0586">
            <w:pPr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Техника и оборудование</w:t>
            </w:r>
            <w:r w:rsidRPr="00B64470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по сбору, линии (мини-цеха), комплект оборудования по приемке, </w:t>
            </w: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заготовке, хранению, переработке, сортировке, разделке, очистке, охлаждению, сушке, измельчению, фасовке, упаковке сельскохозяйственной продукции, </w:t>
            </w:r>
            <w:r w:rsidRPr="00B64470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шерсти, кожевенного сырья, </w:t>
            </w: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дикоросов, лекарственных трав, </w:t>
            </w:r>
            <w:r w:rsidRPr="00B64470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фруктов, </w:t>
            </w: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грибов и ягод, а также продуктов переработки указанной продукции</w:t>
            </w:r>
          </w:p>
        </w:tc>
      </w:tr>
      <w:tr w:rsidR="00E50599" w:rsidRPr="00670451" w:rsidTr="007B0586">
        <w:tc>
          <w:tcPr>
            <w:tcW w:w="1001" w:type="dxa"/>
            <w:shd w:val="clear" w:color="auto" w:fill="auto"/>
          </w:tcPr>
          <w:p w:rsidR="00E50599" w:rsidRPr="00670451" w:rsidRDefault="00E50599" w:rsidP="007B0586">
            <w:pPr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86" w:type="dxa"/>
            <w:shd w:val="clear" w:color="auto" w:fill="auto"/>
          </w:tcPr>
          <w:p w:rsidR="00E50599" w:rsidRPr="00670451" w:rsidRDefault="00E50599" w:rsidP="007B0586">
            <w:pPr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B64470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Технологическое оборудование, </w:t>
            </w: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линии цехов (пунктов) для убоя скота, модульные убойные цеха </w:t>
            </w:r>
          </w:p>
        </w:tc>
      </w:tr>
      <w:tr w:rsidR="00E50599" w:rsidRPr="00670451" w:rsidTr="007B0586">
        <w:tc>
          <w:tcPr>
            <w:tcW w:w="1001" w:type="dxa"/>
            <w:shd w:val="clear" w:color="auto" w:fill="auto"/>
          </w:tcPr>
          <w:p w:rsidR="00E50599" w:rsidRPr="00670451" w:rsidRDefault="00E50599" w:rsidP="007B0586">
            <w:pPr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86" w:type="dxa"/>
            <w:shd w:val="clear" w:color="auto" w:fill="auto"/>
          </w:tcPr>
          <w:p w:rsidR="00E50599" w:rsidRPr="00670451" w:rsidRDefault="00E50599" w:rsidP="007B0586">
            <w:pPr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Техника для погрузки и транспортировки сельскохозяйственной продукции и продуктов ее переработки</w:t>
            </w:r>
          </w:p>
        </w:tc>
      </w:tr>
      <w:tr w:rsidR="00E50599" w:rsidRPr="00670451" w:rsidTr="007B0586">
        <w:tc>
          <w:tcPr>
            <w:tcW w:w="1001" w:type="dxa"/>
            <w:shd w:val="clear" w:color="auto" w:fill="auto"/>
          </w:tcPr>
          <w:p w:rsidR="00E50599" w:rsidRPr="00670451" w:rsidRDefault="00E50599" w:rsidP="007B0586">
            <w:pPr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8286" w:type="dxa"/>
            <w:shd w:val="clear" w:color="auto" w:fill="auto"/>
          </w:tcPr>
          <w:p w:rsidR="00E50599" w:rsidRPr="00670451" w:rsidRDefault="00E50599" w:rsidP="007B0586">
            <w:pPr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тракторные погрузчики</w:t>
            </w:r>
            <w:r w:rsidRPr="00B64470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сельскохозяйственного назначения</w:t>
            </w:r>
          </w:p>
        </w:tc>
      </w:tr>
      <w:tr w:rsidR="00E50599" w:rsidRPr="00B64470" w:rsidTr="007B0586">
        <w:tc>
          <w:tcPr>
            <w:tcW w:w="1001" w:type="dxa"/>
            <w:shd w:val="clear" w:color="auto" w:fill="auto"/>
          </w:tcPr>
          <w:p w:rsidR="00E50599" w:rsidRPr="00B64470" w:rsidRDefault="00E50599" w:rsidP="007B0586">
            <w:pPr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B64470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8286" w:type="dxa"/>
            <w:shd w:val="clear" w:color="auto" w:fill="auto"/>
          </w:tcPr>
          <w:p w:rsidR="00E50599" w:rsidRPr="00B64470" w:rsidRDefault="00E50599" w:rsidP="007B0586">
            <w:pPr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B64470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складские</w:t>
            </w: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погрузчики</w:t>
            </w:r>
          </w:p>
        </w:tc>
      </w:tr>
      <w:tr w:rsidR="00E50599" w:rsidRPr="00670451" w:rsidTr="007B0586">
        <w:tc>
          <w:tcPr>
            <w:tcW w:w="1001" w:type="dxa"/>
            <w:shd w:val="clear" w:color="auto" w:fill="auto"/>
          </w:tcPr>
          <w:p w:rsidR="00E50599" w:rsidRPr="00670451" w:rsidRDefault="00E50599" w:rsidP="007B0586">
            <w:pPr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3.</w:t>
            </w:r>
            <w:r w:rsidRPr="00B64470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86" w:type="dxa"/>
            <w:shd w:val="clear" w:color="auto" w:fill="auto"/>
          </w:tcPr>
          <w:p w:rsidR="00E50599" w:rsidRPr="00670451" w:rsidRDefault="00E50599" w:rsidP="007B0586">
            <w:pPr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автофургоны (автолавки), цистерны для перевозки пищевых жидкостей (изотермические, рефрижераторы, молоковозы), на базе грузовых автомобилей ГАЗ (Газель), УАЗ, ВИС (ВАЗ) и прицепы к ним для перевозки сельскохозяйственной продукции и продуктов ее переработки, </w:t>
            </w:r>
            <w:proofErr w:type="spellStart"/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тушевозы</w:t>
            </w:r>
            <w:proofErr w:type="spellEnd"/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и их модификации</w:t>
            </w:r>
          </w:p>
        </w:tc>
      </w:tr>
      <w:tr w:rsidR="00E50599" w:rsidRPr="00670451" w:rsidTr="007B0586">
        <w:tc>
          <w:tcPr>
            <w:tcW w:w="1001" w:type="dxa"/>
            <w:shd w:val="clear" w:color="auto" w:fill="auto"/>
          </w:tcPr>
          <w:p w:rsidR="00E50599" w:rsidRPr="00670451" w:rsidRDefault="00E50599" w:rsidP="007B0586">
            <w:pPr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86" w:type="dxa"/>
            <w:shd w:val="clear" w:color="auto" w:fill="auto"/>
          </w:tcPr>
          <w:p w:rsidR="00E50599" w:rsidRPr="00670451" w:rsidRDefault="00E50599" w:rsidP="007B0586">
            <w:pPr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Металлоконструкции </w:t>
            </w:r>
            <w:r w:rsidRPr="00B64470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с тентовым покрытием </w:t>
            </w: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для каркасно-тентовых ангаров (помещений) сельскохозяйственного назначения</w:t>
            </w:r>
          </w:p>
        </w:tc>
      </w:tr>
      <w:tr w:rsidR="00E50599" w:rsidRPr="00670451" w:rsidTr="007B0586">
        <w:tc>
          <w:tcPr>
            <w:tcW w:w="1001" w:type="dxa"/>
            <w:shd w:val="clear" w:color="auto" w:fill="auto"/>
          </w:tcPr>
          <w:p w:rsidR="00E50599" w:rsidRPr="00670451" w:rsidRDefault="00E50599" w:rsidP="007B0586">
            <w:pPr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86" w:type="dxa"/>
            <w:shd w:val="clear" w:color="auto" w:fill="auto"/>
          </w:tcPr>
          <w:p w:rsidR="00E50599" w:rsidRPr="00670451" w:rsidRDefault="00E50599" w:rsidP="007B0586">
            <w:pPr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Техника и оборудование для оптово розничной торговли сельскохозяйственной продукцией</w:t>
            </w:r>
          </w:p>
        </w:tc>
      </w:tr>
      <w:tr w:rsidR="00E50599" w:rsidRPr="00670451" w:rsidTr="007B0586">
        <w:tc>
          <w:tcPr>
            <w:tcW w:w="1001" w:type="dxa"/>
            <w:shd w:val="clear" w:color="auto" w:fill="auto"/>
          </w:tcPr>
          <w:p w:rsidR="00E50599" w:rsidRPr="00670451" w:rsidRDefault="00E50599" w:rsidP="007B0586">
            <w:pPr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86" w:type="dxa"/>
            <w:shd w:val="clear" w:color="auto" w:fill="auto"/>
          </w:tcPr>
          <w:p w:rsidR="00E50599" w:rsidRPr="00670451" w:rsidRDefault="00E50599" w:rsidP="007B0586">
            <w:pPr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Техника для производства и внесения жидких минеральных удобрений</w:t>
            </w:r>
          </w:p>
        </w:tc>
      </w:tr>
      <w:tr w:rsidR="00E50599" w:rsidRPr="00670451" w:rsidTr="007B0586">
        <w:tc>
          <w:tcPr>
            <w:tcW w:w="1001" w:type="dxa"/>
            <w:shd w:val="clear" w:color="auto" w:fill="auto"/>
          </w:tcPr>
          <w:p w:rsidR="00E50599" w:rsidRPr="00670451" w:rsidRDefault="00E50599" w:rsidP="007B0586">
            <w:pPr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6.</w:t>
            </w:r>
            <w:r w:rsidRPr="00B64470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86" w:type="dxa"/>
            <w:shd w:val="clear" w:color="auto" w:fill="auto"/>
          </w:tcPr>
          <w:p w:rsidR="00E50599" w:rsidRPr="00670451" w:rsidRDefault="00E50599" w:rsidP="007B0586">
            <w:pPr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опрыскиватели</w:t>
            </w:r>
          </w:p>
        </w:tc>
      </w:tr>
      <w:tr w:rsidR="00E50599" w:rsidRPr="00670451" w:rsidTr="007B0586">
        <w:tc>
          <w:tcPr>
            <w:tcW w:w="1001" w:type="dxa"/>
            <w:shd w:val="clear" w:color="auto" w:fill="auto"/>
          </w:tcPr>
          <w:p w:rsidR="00E50599" w:rsidRPr="00670451" w:rsidRDefault="00E50599" w:rsidP="007B0586">
            <w:pPr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6.</w:t>
            </w:r>
            <w:r w:rsidRPr="00B64470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86" w:type="dxa"/>
            <w:shd w:val="clear" w:color="auto" w:fill="auto"/>
          </w:tcPr>
          <w:p w:rsidR="00E50599" w:rsidRPr="00670451" w:rsidRDefault="00E50599" w:rsidP="007B0586">
            <w:pPr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растворные узлы для производства жидких минеральных удобрений</w:t>
            </w:r>
          </w:p>
        </w:tc>
      </w:tr>
      <w:tr w:rsidR="00E50599" w:rsidRPr="00670451" w:rsidTr="007B0586">
        <w:tc>
          <w:tcPr>
            <w:tcW w:w="1001" w:type="dxa"/>
            <w:shd w:val="clear" w:color="auto" w:fill="auto"/>
          </w:tcPr>
          <w:p w:rsidR="00E50599" w:rsidRPr="00670451" w:rsidRDefault="00E50599" w:rsidP="007B0586">
            <w:pPr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286" w:type="dxa"/>
            <w:shd w:val="clear" w:color="auto" w:fill="auto"/>
          </w:tcPr>
          <w:p w:rsidR="00E50599" w:rsidRPr="00670451" w:rsidRDefault="00E50599" w:rsidP="007B0586">
            <w:pPr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Оборудование для лабораторного анализа в лабораториях селекционного контроля качества животноводческой продукции</w:t>
            </w:r>
          </w:p>
        </w:tc>
      </w:tr>
      <w:tr w:rsidR="00E50599" w:rsidRPr="00670451" w:rsidTr="007B0586">
        <w:tc>
          <w:tcPr>
            <w:tcW w:w="1001" w:type="dxa"/>
            <w:shd w:val="clear" w:color="auto" w:fill="auto"/>
          </w:tcPr>
          <w:p w:rsidR="00E50599" w:rsidRPr="00670451" w:rsidRDefault="00E50599" w:rsidP="007B0586">
            <w:pPr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286" w:type="dxa"/>
            <w:shd w:val="clear" w:color="auto" w:fill="auto"/>
          </w:tcPr>
          <w:p w:rsidR="00E50599" w:rsidRPr="00670451" w:rsidRDefault="00E50599" w:rsidP="007B0586">
            <w:pPr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Машины для зерносушильных и зерноочистительных комплексов, послеуборочной обработки зерна, машины для подготовки семян </w:t>
            </w:r>
          </w:p>
        </w:tc>
      </w:tr>
      <w:tr w:rsidR="00E50599" w:rsidRPr="00670451" w:rsidTr="007B0586">
        <w:tc>
          <w:tcPr>
            <w:tcW w:w="1001" w:type="dxa"/>
            <w:shd w:val="clear" w:color="auto" w:fill="auto"/>
          </w:tcPr>
          <w:p w:rsidR="00E50599" w:rsidRPr="00670451" w:rsidRDefault="00E50599" w:rsidP="007B0586">
            <w:pPr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286" w:type="dxa"/>
            <w:shd w:val="clear" w:color="auto" w:fill="auto"/>
          </w:tcPr>
          <w:p w:rsidR="00E50599" w:rsidRPr="00670451" w:rsidRDefault="00E50599" w:rsidP="007B0586">
            <w:pPr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Техника и оборудование для искусственного осеменения сельскохозяйственных животных</w:t>
            </w:r>
          </w:p>
        </w:tc>
      </w:tr>
      <w:tr w:rsidR="00E50599" w:rsidRPr="00670451" w:rsidTr="007B0586">
        <w:tc>
          <w:tcPr>
            <w:tcW w:w="1001" w:type="dxa"/>
            <w:shd w:val="clear" w:color="auto" w:fill="auto"/>
          </w:tcPr>
          <w:p w:rsidR="00E50599" w:rsidRPr="00670451" w:rsidRDefault="00E50599" w:rsidP="007B0586">
            <w:pPr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86" w:type="dxa"/>
            <w:shd w:val="clear" w:color="auto" w:fill="auto"/>
          </w:tcPr>
          <w:p w:rsidR="00E50599" w:rsidRPr="00670451" w:rsidRDefault="00E50599" w:rsidP="007B0586">
            <w:pPr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Техника и оборудование для водо-, тепло-, газо- и электро</w:t>
            </w:r>
            <w:bookmarkStart w:id="0" w:name="_GoBack"/>
            <w:bookmarkEnd w:id="0"/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снабжения </w:t>
            </w:r>
            <w:proofErr w:type="spellStart"/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доходогенерирующего</w:t>
            </w:r>
            <w:proofErr w:type="spellEnd"/>
            <w:r w:rsidRPr="0067045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проекта</w:t>
            </w:r>
          </w:p>
        </w:tc>
      </w:tr>
    </w:tbl>
    <w:p w:rsidR="00AA3FAA" w:rsidRPr="00E50599" w:rsidRDefault="00AA3FAA" w:rsidP="00E50599">
      <w:pPr>
        <w:rPr>
          <w:rFonts w:asciiTheme="minorHAnsi" w:hAnsiTheme="minorHAnsi"/>
        </w:rPr>
      </w:pPr>
    </w:p>
    <w:sectPr w:rsidR="00AA3FAA" w:rsidRPr="00E50599" w:rsidSect="00E5059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60"/>
    <w:rsid w:val="00430760"/>
    <w:rsid w:val="00AA3FAA"/>
    <w:rsid w:val="00E5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B1195-AA38-4E6C-B55A-B39D203B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99"/>
    <w:pPr>
      <w:spacing w:after="0" w:line="240" w:lineRule="auto"/>
    </w:pPr>
    <w:rPr>
      <w:rFonts w:ascii="Peterburg" w:eastAsia="Times New Roman" w:hAnsi="Peterburg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2019-05-14T05:36:00Z</dcterms:created>
  <dcterms:modified xsi:type="dcterms:W3CDTF">2019-05-14T05:36:00Z</dcterms:modified>
</cp:coreProperties>
</file>